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4EEA0">
      <w:pPr>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沈阳市第六人民医院</w:t>
      </w:r>
    </w:p>
    <w:p w14:paraId="47860ADE">
      <w:pPr>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rPr>
        <w:t>废水、废气、噪声检测服务合同</w:t>
      </w:r>
    </w:p>
    <w:p w14:paraId="57B5EEFE">
      <w:pPr>
        <w:adjustRightInd w:val="0"/>
        <w:snapToGrid w:val="0"/>
        <w:spacing w:line="360" w:lineRule="auto"/>
        <w:jc w:val="left"/>
        <w:rPr>
          <w:rFonts w:ascii="楷体" w:hAnsi="楷体" w:eastAsia="楷体" w:cs="楷体"/>
          <w:sz w:val="28"/>
          <w:szCs w:val="28"/>
        </w:rPr>
      </w:pPr>
    </w:p>
    <w:p w14:paraId="3DEA2862">
      <w:pPr>
        <w:adjustRightInd w:val="0"/>
        <w:snapToGrid w:val="0"/>
        <w:spacing w:line="360" w:lineRule="auto"/>
        <w:jc w:val="left"/>
        <w:rPr>
          <w:rFonts w:ascii="楷体" w:hAnsi="楷体" w:eastAsia="楷体" w:cs="楷体"/>
          <w:sz w:val="28"/>
          <w:szCs w:val="28"/>
        </w:rPr>
      </w:pPr>
      <w:r>
        <w:rPr>
          <w:rFonts w:ascii="楷体" w:hAnsi="楷体" w:eastAsia="楷体" w:cs="楷体"/>
          <w:sz w:val="28"/>
          <w:szCs w:val="28"/>
        </w:rPr>
        <w:t xml:space="preserve">甲方：沈阳市第六人民医院 </w:t>
      </w:r>
    </w:p>
    <w:p w14:paraId="16413B76">
      <w:pPr>
        <w:jc w:val="left"/>
        <w:rPr>
          <w:rFonts w:ascii="楷体" w:hAnsi="楷体" w:eastAsia="楷体" w:cs="楷体"/>
          <w:sz w:val="28"/>
          <w:szCs w:val="28"/>
        </w:rPr>
      </w:pPr>
      <w:r>
        <w:rPr>
          <w:rFonts w:ascii="楷体" w:hAnsi="楷体" w:eastAsia="楷体" w:cs="楷体"/>
          <w:sz w:val="28"/>
          <w:szCs w:val="28"/>
        </w:rPr>
        <w:t xml:space="preserve">乙方：  </w:t>
      </w:r>
    </w:p>
    <w:p w14:paraId="726A0AE9">
      <w:pPr>
        <w:numPr>
          <w:ilvl w:val="0"/>
          <w:numId w:val="1"/>
        </w:numPr>
        <w:adjustRightInd w:val="0"/>
        <w:snapToGrid w:val="0"/>
        <w:spacing w:line="360" w:lineRule="auto"/>
        <w:ind w:firstLine="560" w:firstLineChars="200"/>
        <w:jc w:val="left"/>
        <w:rPr>
          <w:rFonts w:ascii="楷体" w:hAnsi="楷体" w:eastAsia="楷体" w:cs="楷体"/>
          <w:sz w:val="28"/>
          <w:szCs w:val="28"/>
        </w:rPr>
      </w:pPr>
      <w:r>
        <w:rPr>
          <w:rFonts w:ascii="楷体" w:hAnsi="楷体" w:eastAsia="楷体" w:cs="楷体"/>
          <w:sz w:val="28"/>
          <w:szCs w:val="28"/>
        </w:rPr>
        <w:t>乙双方根据《中华人民共和国民法典》和有关法律法规，通过招投标程序，遵循平等、自愿、公平和诚实信用原则，同意按照下面的条款和条件订立本合同，共同信守。</w:t>
      </w:r>
    </w:p>
    <w:p w14:paraId="5AB97EA7">
      <w:pPr>
        <w:adjustRightInd w:val="0"/>
        <w:snapToGrid w:val="0"/>
        <w:spacing w:line="360" w:lineRule="auto"/>
        <w:jc w:val="left"/>
        <w:rPr>
          <w:rFonts w:ascii="楷体" w:hAnsi="楷体" w:eastAsia="楷体" w:cs="楷体"/>
          <w:b/>
          <w:bCs/>
          <w:sz w:val="28"/>
          <w:szCs w:val="28"/>
        </w:rPr>
      </w:pPr>
      <w:r>
        <w:rPr>
          <w:rFonts w:hint="eastAsia" w:ascii="楷体" w:hAnsi="楷体" w:eastAsia="楷体" w:cs="楷体"/>
          <w:b/>
          <w:bCs/>
          <w:sz w:val="28"/>
          <w:szCs w:val="28"/>
        </w:rPr>
        <w:t xml:space="preserve">一、检测服务内容   </w:t>
      </w:r>
      <w:bookmarkStart w:id="0" w:name="_Toc13230_WPSOffice_Level2"/>
    </w:p>
    <w:bookmarkEnd w:id="0"/>
    <w:p w14:paraId="151390F8">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1.乙方</w:t>
      </w:r>
      <w:r>
        <w:rPr>
          <w:rFonts w:ascii="楷体" w:hAnsi="楷体" w:eastAsia="楷体" w:cs="楷体"/>
          <w:sz w:val="28"/>
          <w:szCs w:val="28"/>
        </w:rPr>
        <w:t>严格按照排污许可证自行检测方案中检测频率对废水、废气、噪声进行检测，及时出具检测结果报告。</w:t>
      </w:r>
    </w:p>
    <w:p w14:paraId="7A346BD3">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2.乙方须为甲方提供高质量的检测报告，乙方均须按照全国排污许可自行监测方案中监测频次及监测项目进行采样监测，并于次月10日前以纸质版（一式二份）邮寄及电子扫描件形式提供上月的检测报告给甲方。</w:t>
      </w:r>
    </w:p>
    <w:p w14:paraId="60E3DC3D">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3.</w:t>
      </w:r>
      <w:r>
        <w:rPr>
          <w:rFonts w:ascii="楷体" w:hAnsi="楷体" w:eastAsia="楷体" w:cs="楷体"/>
          <w:sz w:val="28"/>
          <w:szCs w:val="28"/>
        </w:rPr>
        <w:t>按照相关要求填报好排污许可证的季度执行报告及年度执行报告</w:t>
      </w:r>
      <w:r>
        <w:rPr>
          <w:rFonts w:hint="eastAsia" w:ascii="楷体" w:hAnsi="楷体" w:eastAsia="楷体" w:cs="楷体"/>
          <w:sz w:val="28"/>
          <w:szCs w:val="28"/>
        </w:rPr>
        <w:t>，完成排污许可证的相关填报及变更等工作。</w:t>
      </w:r>
    </w:p>
    <w:p w14:paraId="295E81BD">
      <w:pPr>
        <w:pStyle w:val="3"/>
        <w:ind w:firstLine="0"/>
        <w:rPr>
          <w:b/>
          <w:bCs/>
        </w:rPr>
      </w:pPr>
      <w:r>
        <w:rPr>
          <w:rFonts w:hint="eastAsia" w:ascii="楷体" w:hAnsi="楷体" w:eastAsia="楷体" w:cs="楷体"/>
          <w:b/>
          <w:bCs/>
          <w:sz w:val="28"/>
          <w:szCs w:val="28"/>
        </w:rPr>
        <w:t>二、合同金额、付款方式及条件</w:t>
      </w:r>
    </w:p>
    <w:p w14:paraId="60B4C3CC">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1.本合同</w:t>
      </w:r>
      <w:r>
        <w:rPr>
          <w:rFonts w:hint="eastAsia" w:ascii="楷体" w:hAnsi="楷体" w:eastAsia="楷体" w:cs="楷体"/>
          <w:sz w:val="28"/>
          <w:szCs w:val="28"/>
          <w:lang w:val="en-US" w:eastAsia="zh-CN"/>
        </w:rPr>
        <w:t>固定</w:t>
      </w:r>
      <w:r>
        <w:rPr>
          <w:rFonts w:hint="eastAsia" w:ascii="楷体" w:hAnsi="楷体" w:eastAsia="楷体" w:cs="楷体"/>
          <w:sz w:val="28"/>
          <w:szCs w:val="28"/>
        </w:rPr>
        <w:t>金额为：</w:t>
      </w:r>
      <w:bookmarkStart w:id="1" w:name="OLE_LINK31"/>
      <w:r>
        <w:rPr>
          <w:rFonts w:hint="eastAsia" w:ascii="楷体" w:hAnsi="楷体" w:eastAsia="楷体" w:cs="楷体"/>
          <w:sz w:val="28"/>
          <w:szCs w:val="28"/>
        </w:rPr>
        <w:t>小写</w:t>
      </w:r>
      <w:bookmarkEnd w:id="1"/>
      <w:r>
        <w:rPr>
          <w:rFonts w:hint="eastAsia" w:ascii="楷体" w:hAnsi="楷体" w:eastAsia="楷体" w:cs="楷体"/>
          <w:sz w:val="28"/>
          <w:szCs w:val="28"/>
          <w:u w:val="single"/>
        </w:rPr>
        <w:t xml:space="preserve">          元 </w:t>
      </w:r>
      <w:r>
        <w:rPr>
          <w:rFonts w:hint="eastAsia" w:ascii="楷体" w:hAnsi="楷体" w:eastAsia="楷体" w:cs="楷体"/>
          <w:sz w:val="28"/>
          <w:szCs w:val="28"/>
        </w:rPr>
        <w:t xml:space="preserve">（大写 </w:t>
      </w:r>
      <w:r>
        <w:rPr>
          <w:rFonts w:hint="eastAsia" w:ascii="楷体" w:hAnsi="楷体" w:eastAsia="楷体" w:cs="楷体"/>
          <w:sz w:val="28"/>
          <w:szCs w:val="28"/>
          <w:u w:val="single"/>
        </w:rPr>
        <w:t xml:space="preserve">          </w:t>
      </w:r>
      <w:r>
        <w:rPr>
          <w:rFonts w:hint="eastAsia" w:ascii="楷体" w:hAnsi="楷体" w:eastAsia="楷体" w:cs="楷体"/>
          <w:sz w:val="28"/>
          <w:szCs w:val="28"/>
        </w:rPr>
        <w:t>元）</w:t>
      </w:r>
    </w:p>
    <w:p w14:paraId="30FE6A34">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2.付款方式及条件：一年分为4次付款，在乙方提供的检测服务完全符合合同约定标准及甲方工作要求的前提下，每季度</w:t>
      </w:r>
      <w:r>
        <w:rPr>
          <w:rFonts w:hint="eastAsia" w:ascii="楷体" w:hAnsi="楷体" w:eastAsia="楷体" w:cs="楷体"/>
          <w:sz w:val="28"/>
          <w:szCs w:val="28"/>
          <w:lang w:val="en-US" w:eastAsia="zh-CN"/>
        </w:rPr>
        <w:t>后10日内</w:t>
      </w:r>
      <w:r>
        <w:rPr>
          <w:rFonts w:hint="eastAsia" w:ascii="楷体" w:hAnsi="楷体" w:eastAsia="楷体" w:cs="楷体"/>
          <w:sz w:val="28"/>
          <w:szCs w:val="28"/>
        </w:rPr>
        <w:t>支付合同款的25%，即：小写</w:t>
      </w:r>
      <w:r>
        <w:rPr>
          <w:rFonts w:hint="eastAsia" w:ascii="楷体" w:hAnsi="楷体" w:eastAsia="楷体" w:cs="楷体"/>
          <w:sz w:val="28"/>
          <w:szCs w:val="28"/>
          <w:u w:val="single"/>
        </w:rPr>
        <w:t xml:space="preserve">       元</w:t>
      </w:r>
      <w:r>
        <w:rPr>
          <w:rFonts w:hint="eastAsia" w:ascii="楷体" w:hAnsi="楷体" w:eastAsia="楷体" w:cs="楷体"/>
          <w:sz w:val="28"/>
          <w:szCs w:val="28"/>
        </w:rPr>
        <w:t xml:space="preserve">（大写 </w:t>
      </w:r>
      <w:r>
        <w:rPr>
          <w:rFonts w:hint="eastAsia" w:ascii="楷体" w:hAnsi="楷体" w:eastAsia="楷体" w:cs="楷体"/>
          <w:sz w:val="28"/>
          <w:szCs w:val="28"/>
          <w:u w:val="single"/>
        </w:rPr>
        <w:t xml:space="preserve">         </w:t>
      </w:r>
      <w:r>
        <w:rPr>
          <w:rFonts w:hint="eastAsia" w:ascii="楷体" w:hAnsi="楷体" w:eastAsia="楷体" w:cs="楷体"/>
          <w:sz w:val="28"/>
          <w:szCs w:val="28"/>
        </w:rPr>
        <w:t>元）。付款前，乙方需要开具符合甲方要求的发票，否则甲方有权拒绝支付相应款项并无需承担任何违约责任。</w:t>
      </w:r>
    </w:p>
    <w:p w14:paraId="460344C6">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3.乙方账户信息</w:t>
      </w:r>
    </w:p>
    <w:p w14:paraId="2AC981B9">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收款人：</w:t>
      </w:r>
    </w:p>
    <w:p w14:paraId="14254013">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账号：</w:t>
      </w:r>
    </w:p>
    <w:p w14:paraId="37AC3DFD">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开户行：</w:t>
      </w:r>
    </w:p>
    <w:p w14:paraId="43E3FC1D">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乙方收款账户以本合同约定为准不予更改，否则造成的迟付、错付由乙方自行承担。</w:t>
      </w:r>
    </w:p>
    <w:p w14:paraId="0E054292">
      <w:pPr>
        <w:adjustRightInd w:val="0"/>
        <w:snapToGrid w:val="0"/>
        <w:spacing w:line="360" w:lineRule="auto"/>
        <w:jc w:val="left"/>
        <w:rPr>
          <w:rFonts w:ascii="楷体" w:hAnsi="楷体" w:eastAsia="楷体" w:cs="楷体"/>
          <w:b/>
          <w:bCs/>
          <w:sz w:val="28"/>
          <w:szCs w:val="28"/>
        </w:rPr>
      </w:pPr>
      <w:r>
        <w:rPr>
          <w:rFonts w:hint="eastAsia" w:ascii="楷体" w:hAnsi="楷体" w:eastAsia="楷体" w:cs="楷体"/>
          <w:b/>
          <w:bCs/>
          <w:sz w:val="28"/>
          <w:szCs w:val="28"/>
        </w:rPr>
        <w:t>三、合同履行期限</w:t>
      </w:r>
    </w:p>
    <w:p w14:paraId="69F3B8C5">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合同履行期限为</w:t>
      </w:r>
      <w:r>
        <w:rPr>
          <w:rFonts w:hint="eastAsia" w:ascii="楷体" w:hAnsi="楷体" w:eastAsia="楷体" w:cs="楷体"/>
          <w:sz w:val="28"/>
          <w:szCs w:val="28"/>
          <w:u w:val="single"/>
        </w:rPr>
        <w:t xml:space="preserve"> 一 </w:t>
      </w:r>
      <w:r>
        <w:rPr>
          <w:rFonts w:hint="eastAsia" w:ascii="楷体" w:hAnsi="楷体" w:eastAsia="楷体" w:cs="楷体"/>
          <w:sz w:val="28"/>
          <w:szCs w:val="28"/>
        </w:rPr>
        <w:t>年，本合同自双方签字盖章之日起生效。</w:t>
      </w:r>
    </w:p>
    <w:p w14:paraId="7936FF11">
      <w:pPr>
        <w:adjustRightInd w:val="0"/>
        <w:snapToGrid w:val="0"/>
        <w:spacing w:line="360" w:lineRule="auto"/>
        <w:jc w:val="left"/>
        <w:rPr>
          <w:rFonts w:ascii="楷体" w:hAnsi="楷体" w:eastAsia="楷体" w:cs="楷体"/>
          <w:b/>
          <w:bCs/>
          <w:sz w:val="28"/>
          <w:szCs w:val="28"/>
        </w:rPr>
      </w:pPr>
      <w:r>
        <w:rPr>
          <w:rFonts w:hint="eastAsia" w:ascii="楷体" w:hAnsi="楷体" w:eastAsia="楷体" w:cs="楷体"/>
          <w:b/>
          <w:bCs/>
          <w:sz w:val="28"/>
          <w:szCs w:val="28"/>
        </w:rPr>
        <w:t>四、双方权利义务</w:t>
      </w:r>
    </w:p>
    <w:p w14:paraId="696212FC">
      <w:pPr>
        <w:numPr>
          <w:ilvl w:val="0"/>
          <w:numId w:val="2"/>
        </w:numPr>
        <w:adjustRightInd w:val="0"/>
        <w:snapToGrid w:val="0"/>
        <w:spacing w:line="360" w:lineRule="auto"/>
        <w:ind w:firstLine="280" w:firstLineChars="100"/>
        <w:jc w:val="left"/>
        <w:rPr>
          <w:rFonts w:ascii="楷体" w:hAnsi="楷体" w:eastAsia="楷体" w:cs="楷体"/>
          <w:color w:val="auto"/>
          <w:sz w:val="28"/>
          <w:szCs w:val="28"/>
        </w:rPr>
      </w:pPr>
      <w:r>
        <w:rPr>
          <w:rFonts w:hint="eastAsia" w:ascii="楷体" w:hAnsi="楷体" w:eastAsia="楷体" w:cs="楷体"/>
          <w:sz w:val="28"/>
          <w:szCs w:val="28"/>
        </w:rPr>
        <w:t>甲方</w:t>
      </w:r>
    </w:p>
    <w:p w14:paraId="44762ADC">
      <w:pPr>
        <w:adjustRightInd w:val="0"/>
        <w:snapToGrid w:val="0"/>
        <w:spacing w:line="360" w:lineRule="auto"/>
        <w:ind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1.按乙方要求，提供检测期间生产设备、生产工艺、生产状况（包括主要污染物、排污口状况等）必要资料，以确保乙方采样的真实、有效；</w:t>
      </w:r>
    </w:p>
    <w:p w14:paraId="0E00DD93">
      <w:pPr>
        <w:adjustRightInd w:val="0"/>
        <w:snapToGrid w:val="0"/>
        <w:spacing w:line="360" w:lineRule="auto"/>
        <w:ind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2.协助乙方做好检测点位的选取、检测期间的工况运行等项工作；</w:t>
      </w:r>
    </w:p>
    <w:p w14:paraId="17767AAF">
      <w:pPr>
        <w:adjustRightInd w:val="0"/>
        <w:snapToGrid w:val="0"/>
        <w:spacing w:line="360" w:lineRule="auto"/>
        <w:ind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3.满足乙方采样现场的合理要求（如采样孔、采样平台、电源等），以确保采样顺利进行；</w:t>
      </w:r>
    </w:p>
    <w:p w14:paraId="60AB286C">
      <w:pPr>
        <w:adjustRightInd w:val="0"/>
        <w:snapToGrid w:val="0"/>
        <w:spacing w:line="360" w:lineRule="auto"/>
        <w:ind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4.实施采样前，甲方应明确告知乙方采样人员应遵循的规章制度；</w:t>
      </w:r>
    </w:p>
    <w:p w14:paraId="32D6B089">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color w:val="auto"/>
          <w:sz w:val="28"/>
          <w:szCs w:val="28"/>
        </w:rPr>
        <w:t>5.甲方派出一名熟悉委托方生产情况的人员配合乙方</w:t>
      </w:r>
      <w:r>
        <w:rPr>
          <w:rFonts w:hint="eastAsia" w:ascii="楷体" w:hAnsi="楷体" w:eastAsia="楷体" w:cs="楷体"/>
          <w:sz w:val="28"/>
          <w:szCs w:val="28"/>
        </w:rPr>
        <w:t>采样人员完成采样。</w:t>
      </w:r>
    </w:p>
    <w:p w14:paraId="4F0345AC">
      <w:pPr>
        <w:numPr>
          <w:ilvl w:val="0"/>
          <w:numId w:val="2"/>
        </w:numPr>
        <w:adjustRightInd w:val="0"/>
        <w:snapToGrid w:val="0"/>
        <w:spacing w:line="360" w:lineRule="auto"/>
        <w:ind w:firstLine="280" w:firstLineChars="100"/>
        <w:jc w:val="left"/>
        <w:rPr>
          <w:rFonts w:ascii="楷体" w:hAnsi="楷体" w:eastAsia="楷体" w:cs="楷体"/>
          <w:sz w:val="28"/>
          <w:szCs w:val="28"/>
        </w:rPr>
      </w:pPr>
      <w:r>
        <w:rPr>
          <w:rFonts w:hint="eastAsia" w:ascii="楷体" w:hAnsi="楷体" w:eastAsia="楷体" w:cs="楷体"/>
          <w:sz w:val="28"/>
          <w:szCs w:val="28"/>
        </w:rPr>
        <w:t>乙方：</w:t>
      </w:r>
    </w:p>
    <w:p w14:paraId="415AE321">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1.采用严谨的态度、科学准确的方法，保证提供高效、优质的服务；</w:t>
      </w:r>
    </w:p>
    <w:p w14:paraId="74AF419B">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2.乙方根据甲方要求和有关规定，确定检测内容，制定检测计划或方案，由乙方负责现场采样和检测，每次采样出具的检测报告一式两份；</w:t>
      </w:r>
    </w:p>
    <w:p w14:paraId="401F7710">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3.采用国家、地方或行业的规范标准进行检测，使用非标准方法进行项目检测，应提前向甲方申明，取得甲方书面同意并在检测报告中进行特殊标注；</w:t>
      </w:r>
    </w:p>
    <w:p w14:paraId="46B015FB">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4.乙方在采样过程中应自觉遵守甲方规章制度，如因乙方不遵守甲方规章制度而造成甲方损失的，责任由乙方承担；</w:t>
      </w:r>
    </w:p>
    <w:p w14:paraId="343F3F10">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5.乙方人员严禁以任何形式向甲方收取、索要合同以外的任何财、物；</w:t>
      </w:r>
    </w:p>
    <w:p w14:paraId="07F76262">
      <w:pPr>
        <w:adjustRightInd w:val="0"/>
        <w:snapToGrid w:val="0"/>
        <w:spacing w:line="360" w:lineRule="auto"/>
        <w:ind w:firstLine="560" w:firstLineChars="200"/>
        <w:jc w:val="left"/>
        <w:rPr>
          <w:rFonts w:ascii="楷体" w:hAnsi="楷体" w:eastAsia="楷体" w:cs="楷体"/>
          <w:color w:val="auto"/>
          <w:sz w:val="28"/>
          <w:szCs w:val="28"/>
        </w:rPr>
      </w:pPr>
      <w:r>
        <w:rPr>
          <w:rFonts w:hint="eastAsia" w:ascii="楷体" w:hAnsi="楷体" w:eastAsia="楷体" w:cs="楷体"/>
          <w:sz w:val="28"/>
          <w:szCs w:val="28"/>
        </w:rPr>
        <w:t>6.乙方对甲方提供的所有资料、文件及</w:t>
      </w:r>
      <w:r>
        <w:rPr>
          <w:rFonts w:hint="eastAsia" w:ascii="楷体" w:hAnsi="楷体" w:eastAsia="楷体" w:cs="楷体"/>
          <w:color w:val="auto"/>
          <w:sz w:val="28"/>
          <w:szCs w:val="28"/>
        </w:rPr>
        <w:t>生产工艺、生产工况、产品技术等严格保密，该保密义务不以本合同的终止而结束；</w:t>
      </w:r>
      <w:bookmarkStart w:id="2" w:name="_GoBack"/>
      <w:bookmarkEnd w:id="2"/>
    </w:p>
    <w:p w14:paraId="566F90D0">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7.未经书面许可，任何一方不得向第三方泄露本合同内容（包括合作范围、内容、方式、费用、金额、双方责权、争议处理方式等）。一旦对方泄密，泄密方需承担全部经济和法律责任；</w:t>
      </w:r>
    </w:p>
    <w:p w14:paraId="7EDDCE02">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8.乙方需保证按甲方排污许可证要求项目及频次检测，协助甲方对相关的文件及系统的填写与提报；</w:t>
      </w:r>
    </w:p>
    <w:p w14:paraId="3A24D3ED">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9.乙方履行合同过程中造成的人身伤亡、财产损失均由乙方自行承担，甲方不承担责任；</w:t>
      </w:r>
    </w:p>
    <w:p w14:paraId="185BFBC9">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10.如甲方需要，乙方应积极配合甲方处理相关行政部门的要求。</w:t>
      </w:r>
    </w:p>
    <w:p w14:paraId="1DFC6C9B">
      <w:pPr>
        <w:adjustRightInd w:val="0"/>
        <w:snapToGrid w:val="0"/>
        <w:spacing w:line="360" w:lineRule="auto"/>
        <w:jc w:val="left"/>
        <w:rPr>
          <w:rFonts w:ascii="楷体" w:hAnsi="楷体" w:eastAsia="楷体" w:cs="楷体"/>
          <w:b/>
          <w:bCs/>
          <w:sz w:val="28"/>
          <w:szCs w:val="28"/>
        </w:rPr>
      </w:pPr>
      <w:r>
        <w:rPr>
          <w:rFonts w:hint="eastAsia" w:ascii="楷体" w:hAnsi="楷体" w:eastAsia="楷体" w:cs="楷体"/>
          <w:b/>
          <w:bCs/>
          <w:sz w:val="28"/>
          <w:szCs w:val="28"/>
        </w:rPr>
        <w:t>五、违约责任</w:t>
      </w:r>
    </w:p>
    <w:p w14:paraId="0085D635">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1.因甲方原因未能按合同规定完成检测服务而造成甲方损失或损害时，乙方不承担任何责任。</w:t>
      </w:r>
    </w:p>
    <w:p w14:paraId="35AC16DD">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2.由于乙方原因形成数据无效、报告时间延迟等，由此对甲方造成的损失，</w:t>
      </w:r>
      <w:r>
        <w:rPr>
          <w:rFonts w:hint="eastAsia" w:ascii="楷体" w:hAnsi="楷体" w:eastAsia="楷体" w:cs="楷体"/>
          <w:b/>
          <w:bCs/>
          <w:sz w:val="28"/>
          <w:szCs w:val="28"/>
          <w:lang w:val="en-US" w:eastAsia="zh-CN"/>
        </w:rPr>
        <w:t>乙方承担全部责任，</w:t>
      </w:r>
      <w:r>
        <w:rPr>
          <w:rFonts w:hint="eastAsia" w:ascii="楷体" w:hAnsi="楷体" w:eastAsia="楷体" w:cs="楷体"/>
          <w:sz w:val="28"/>
          <w:szCs w:val="28"/>
          <w:lang w:val="en-US" w:eastAsia="zh-CN"/>
        </w:rPr>
        <w:t>赔偿甲方的损失，并需承担本合同金额的30%作为违约金，可从应付金额中扣除，甲方</w:t>
      </w:r>
      <w:r>
        <w:rPr>
          <w:rFonts w:hint="eastAsia" w:ascii="楷体" w:hAnsi="楷体" w:eastAsia="楷体" w:cs="楷体"/>
          <w:sz w:val="28"/>
          <w:szCs w:val="28"/>
        </w:rPr>
        <w:t>不承担任何责任。</w:t>
      </w:r>
    </w:p>
    <w:p w14:paraId="2D3D17F1">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3.乙方不（合格）履行本合同</w:t>
      </w:r>
      <w:r>
        <w:rPr>
          <w:rFonts w:hint="eastAsia" w:ascii="楷体" w:hAnsi="楷体" w:eastAsia="楷体" w:cs="楷体"/>
          <w:sz w:val="28"/>
          <w:szCs w:val="28"/>
          <w:lang w:val="en-US" w:eastAsia="zh-CN"/>
        </w:rPr>
        <w:t>中任意一项</w:t>
      </w:r>
      <w:r>
        <w:rPr>
          <w:rFonts w:hint="eastAsia" w:ascii="楷体" w:hAnsi="楷体" w:eastAsia="楷体" w:cs="楷体"/>
          <w:sz w:val="28"/>
          <w:szCs w:val="28"/>
        </w:rPr>
        <w:t>义务</w:t>
      </w:r>
      <w:r>
        <w:rPr>
          <w:rFonts w:hint="eastAsia" w:ascii="楷体" w:hAnsi="楷体" w:eastAsia="楷体" w:cs="楷体"/>
          <w:sz w:val="28"/>
          <w:szCs w:val="28"/>
          <w:lang w:eastAsia="zh-CN"/>
        </w:rPr>
        <w:t>，</w:t>
      </w:r>
      <w:r>
        <w:rPr>
          <w:rFonts w:hint="eastAsia" w:ascii="楷体" w:hAnsi="楷体" w:eastAsia="楷体" w:cs="楷体"/>
          <w:b/>
          <w:bCs/>
          <w:sz w:val="28"/>
          <w:szCs w:val="28"/>
        </w:rPr>
        <w:t>甲方有权解除本合同，</w:t>
      </w:r>
      <w:r>
        <w:rPr>
          <w:rFonts w:hint="eastAsia" w:ascii="楷体" w:hAnsi="楷体" w:eastAsia="楷体" w:cs="楷体"/>
          <w:sz w:val="28"/>
          <w:szCs w:val="28"/>
        </w:rPr>
        <w:t>承担</w:t>
      </w:r>
      <w:r>
        <w:rPr>
          <w:rFonts w:hint="eastAsia" w:ascii="楷体" w:hAnsi="楷体" w:eastAsia="楷体" w:cs="楷体"/>
          <w:sz w:val="28"/>
          <w:szCs w:val="28"/>
          <w:u w:val="none"/>
        </w:rPr>
        <w:t xml:space="preserve"> </w:t>
      </w:r>
      <w:r>
        <w:rPr>
          <w:rFonts w:hint="eastAsia" w:ascii="楷体" w:hAnsi="楷体" w:eastAsia="楷体" w:cs="楷体"/>
          <w:sz w:val="28"/>
          <w:szCs w:val="28"/>
          <w:u w:val="none"/>
          <w:lang w:val="en-US" w:eastAsia="zh-CN"/>
        </w:rPr>
        <w:t>本季度应付检测费用的30%作为违约金，可从应付金额中扣除，并且</w:t>
      </w:r>
      <w:r>
        <w:rPr>
          <w:rFonts w:hint="eastAsia" w:ascii="楷体" w:hAnsi="楷体" w:eastAsia="楷体" w:cs="楷体"/>
          <w:sz w:val="28"/>
          <w:szCs w:val="28"/>
          <w:u w:val="none"/>
        </w:rPr>
        <w:t>乙方</w:t>
      </w:r>
      <w:r>
        <w:rPr>
          <w:rFonts w:hint="eastAsia" w:ascii="楷体" w:hAnsi="楷体" w:eastAsia="楷体" w:cs="楷体"/>
          <w:sz w:val="28"/>
          <w:szCs w:val="28"/>
        </w:rPr>
        <w:t>无权要求违约行为发生及以后季度的费用，同时乙方应赔偿甲方由此造成的损失和支出的必要费用。</w:t>
      </w:r>
    </w:p>
    <w:p w14:paraId="10B9C94E">
      <w:pPr>
        <w:adjustRightInd w:val="0"/>
        <w:snapToGrid w:val="0"/>
        <w:spacing w:line="360" w:lineRule="auto"/>
        <w:jc w:val="left"/>
        <w:rPr>
          <w:rFonts w:ascii="楷体" w:hAnsi="楷体" w:eastAsia="楷体" w:cs="楷体"/>
          <w:b/>
          <w:bCs/>
          <w:sz w:val="28"/>
          <w:szCs w:val="28"/>
        </w:rPr>
      </w:pPr>
      <w:r>
        <w:rPr>
          <w:rFonts w:hint="eastAsia" w:ascii="楷体" w:hAnsi="楷体" w:eastAsia="楷体" w:cs="楷体"/>
          <w:b/>
          <w:bCs/>
          <w:sz w:val="28"/>
          <w:szCs w:val="28"/>
        </w:rPr>
        <w:t>六、其他</w:t>
      </w:r>
    </w:p>
    <w:p w14:paraId="1EF461E5">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1.本合同未尽事宜，双方达成一致，并签订书面合同作为本合同附件，与本合同具有同等效力；</w:t>
      </w:r>
    </w:p>
    <w:p w14:paraId="455172CB">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2.本合同如发生争议，由争议双方协商解决，协商不成的交由甲方所在地人民法院诉讼解决；</w:t>
      </w:r>
    </w:p>
    <w:p w14:paraId="158D32D9">
      <w:pPr>
        <w:adjustRightInd w:val="0"/>
        <w:snapToGrid w:val="0"/>
        <w:spacing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3.本合同一式肆份，甲乙双方各执贰份，具有同等法律效力。</w:t>
      </w:r>
    </w:p>
    <w:p w14:paraId="6416F90E">
      <w:pPr>
        <w:pStyle w:val="5"/>
        <w:rPr>
          <w:rFonts w:ascii="楷体" w:hAnsi="楷体" w:eastAsia="楷体" w:cs="楷体"/>
          <w:sz w:val="28"/>
          <w:szCs w:val="28"/>
        </w:rPr>
      </w:pPr>
    </w:p>
    <w:p w14:paraId="6AA224CF">
      <w:pPr>
        <w:rPr>
          <w:rFonts w:ascii="楷体" w:hAnsi="楷体" w:eastAsia="楷体" w:cs="楷体"/>
          <w:sz w:val="28"/>
          <w:szCs w:val="28"/>
        </w:rPr>
      </w:pPr>
    </w:p>
    <w:p w14:paraId="563690AB">
      <w:pPr>
        <w:pStyle w:val="5"/>
        <w:rPr>
          <w:rFonts w:ascii="楷体" w:hAnsi="楷体" w:eastAsia="楷体" w:cs="楷体"/>
          <w:sz w:val="28"/>
          <w:szCs w:val="28"/>
        </w:rPr>
      </w:pPr>
    </w:p>
    <w:p w14:paraId="5CBD49F2">
      <w:pPr>
        <w:adjustRightInd w:val="0"/>
        <w:snapToGrid w:val="0"/>
        <w:spacing w:line="360" w:lineRule="auto"/>
        <w:ind w:firstLine="560"/>
        <w:jc w:val="left"/>
        <w:rPr>
          <w:rFonts w:ascii="楷体" w:hAnsi="楷体" w:eastAsia="楷体" w:cs="楷体"/>
          <w:sz w:val="28"/>
          <w:szCs w:val="28"/>
        </w:rPr>
      </w:pPr>
    </w:p>
    <w:p w14:paraId="779F0D00">
      <w:pPr>
        <w:adjustRightInd w:val="0"/>
        <w:snapToGrid w:val="0"/>
        <w:spacing w:line="360" w:lineRule="auto"/>
        <w:jc w:val="left"/>
        <w:rPr>
          <w:rFonts w:ascii="楷体" w:hAnsi="楷体" w:eastAsia="楷体" w:cs="楷体"/>
          <w:sz w:val="28"/>
          <w:szCs w:val="28"/>
        </w:rPr>
      </w:pPr>
      <w:r>
        <w:rPr>
          <w:rFonts w:hint="eastAsia" w:ascii="楷体" w:hAnsi="楷体" w:eastAsia="楷体" w:cs="楷体"/>
          <w:sz w:val="28"/>
          <w:szCs w:val="28"/>
        </w:rPr>
        <w:t>甲方（公章）:                      乙方(公章):</w:t>
      </w:r>
    </w:p>
    <w:p w14:paraId="732FA80C">
      <w:pPr>
        <w:adjustRightInd w:val="0"/>
        <w:snapToGrid w:val="0"/>
        <w:spacing w:line="360" w:lineRule="auto"/>
        <w:jc w:val="left"/>
        <w:rPr>
          <w:rFonts w:ascii="楷体" w:hAnsi="楷体" w:eastAsia="楷体" w:cs="楷体"/>
          <w:sz w:val="28"/>
          <w:szCs w:val="28"/>
        </w:rPr>
      </w:pPr>
      <w:r>
        <w:rPr>
          <w:rFonts w:hint="eastAsia" w:ascii="楷体" w:hAnsi="楷体" w:eastAsia="楷体" w:cs="楷体"/>
          <w:sz w:val="28"/>
          <w:szCs w:val="28"/>
        </w:rPr>
        <w:t>法定代表人                         法定代表人</w:t>
      </w:r>
    </w:p>
    <w:p w14:paraId="22F09598">
      <w:pPr>
        <w:adjustRightInd w:val="0"/>
        <w:snapToGrid w:val="0"/>
        <w:spacing w:line="360" w:lineRule="auto"/>
        <w:jc w:val="left"/>
        <w:rPr>
          <w:rFonts w:eastAsia="楷体"/>
        </w:rPr>
      </w:pPr>
      <w:r>
        <w:rPr>
          <w:rFonts w:hint="eastAsia" w:ascii="楷体" w:hAnsi="楷体" w:eastAsia="楷体" w:cs="楷体"/>
          <w:sz w:val="28"/>
          <w:szCs w:val="28"/>
        </w:rPr>
        <w:t>或授权代表人(签字):                或授权代表人(签字):</w:t>
      </w:r>
    </w:p>
    <w:p w14:paraId="7ED4E95A">
      <w:r>
        <w:rPr>
          <w:rFonts w:hint="eastAsia" w:ascii="楷体" w:hAnsi="楷体" w:eastAsia="楷体" w:cs="楷体"/>
          <w:sz w:val="28"/>
          <w:szCs w:val="28"/>
        </w:rPr>
        <w:t>日期：    年    月   日            日期：    年   月   日</w:t>
      </w:r>
    </w:p>
    <w:p w14:paraId="3D636F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14:paraId="564F68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16EBA"/>
    <w:multiLevelType w:val="singleLevel"/>
    <w:tmpl w:val="8AB16EBA"/>
    <w:lvl w:ilvl="0" w:tentative="0">
      <w:start w:val="1"/>
      <w:numFmt w:val="ideographTraditional"/>
      <w:suff w:val="nothing"/>
      <w:lvlText w:val="%1、"/>
      <w:lvlJc w:val="left"/>
      <w:rPr>
        <w:rFonts w:hint="eastAsia"/>
      </w:rPr>
    </w:lvl>
  </w:abstractNum>
  <w:abstractNum w:abstractNumId="1">
    <w:nsid w:val="9A7FB9BF"/>
    <w:multiLevelType w:val="singleLevel"/>
    <w:tmpl w:val="9A7FB9B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84759"/>
    <w:rsid w:val="2153736B"/>
    <w:rsid w:val="29E91F51"/>
    <w:rsid w:val="7F48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200" w:firstLineChars="200"/>
    </w:pPr>
    <w:rPr>
      <w:rFonts w:ascii="宋体"/>
      <w:sz w:val="24"/>
      <w:szCs w:val="20"/>
    </w:rPr>
  </w:style>
  <w:style w:type="paragraph" w:styleId="3">
    <w:name w:val="Body Text First Indent 2"/>
    <w:basedOn w:val="2"/>
    <w:next w:val="4"/>
    <w:qFormat/>
    <w:uiPriority w:val="0"/>
    <w:pPr>
      <w:adjustRightInd w:val="0"/>
      <w:spacing w:after="120" w:line="520" w:lineRule="exact"/>
      <w:ind w:firstLine="210" w:firstLineChars="0"/>
      <w:textAlignment w:val="baseline"/>
    </w:pPr>
    <w:rPr>
      <w:rFonts w:ascii="黑体" w:eastAsia="黑体" w:cs="黑体"/>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5">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1655</Words>
  <Characters>1694</Characters>
  <Lines>0</Lines>
  <Paragraphs>0</Paragraphs>
  <TotalTime>0</TotalTime>
  <ScaleCrop>false</ScaleCrop>
  <LinksUpToDate>false</LinksUpToDate>
  <CharactersWithSpaces>1838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2025-07-04T02:57:00Z</dcterms:created>
  <dc:creator>哲</dc:creator>
  <cp:lastModifiedBy>YYY⛽️</cp:lastModifiedBy>
  <dcterms:modified xsi:type="dcterms:W3CDTF">2025-07-07T03:26:05Z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7915DB1EB38F4FE7A5D9E93DB16F18D2_11</vt:lpwstr>
  </property>
  <property fmtid="{D5CDD505-2E9C-101B-9397-08002B2CF9AE}" pid="4" name="KSOTemplateDocerSaveRecord">
    <vt:lpwstr>eyJoZGlkIjoiZDdhM2I1NmQ2MmNhOTgzNjYwNGUzODgxNTViODc4YWYiLCJ1c2VySWQiOiI5MTU5MzcxODAifQ==</vt:lpwstr>
  </property>
</Properties>
</file>